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94715">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bookmarkStart w:id="0" w:name="_GoBack"/>
      <w:r>
        <w:rPr>
          <w:rFonts w:hint="eastAsia" w:ascii="黑体" w:hAnsi="黑体" w:eastAsia="黑体" w:cs="黑体"/>
          <w:b/>
          <w:bCs/>
          <w:color w:val="000000"/>
          <w:kern w:val="0"/>
          <w:sz w:val="40"/>
          <w:szCs w:val="40"/>
          <w:lang w:val="en-US" w:eastAsia="zh-CN" w:bidi="ar"/>
        </w:rPr>
        <w:t>教育部召开落实纲要和三年行动计划、深化教育综合改革西南片区调研座谈会</w:t>
      </w:r>
    </w:p>
    <w:bookmarkEnd w:id="0"/>
    <w:p w14:paraId="31010C1C">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2025年6月18日 来源：教育部网站</w:t>
      </w:r>
    </w:p>
    <w:p w14:paraId="224C9A3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48E376F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6月17日，教育部在重庆召开落实纲要和三年行动计划、深化教育综合改革西南片区调研座谈会。教育部党组书记、部长怀进鹏出席会议并讲话。</w:t>
      </w:r>
    </w:p>
    <w:p w14:paraId="72656C6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要深入学习领会贯彻落实习近平总书记在全国教育大会上的重要讲话精神，全面实施《教育强国建设规划纲要（2024—2035年）》、三年行动计划重要部署，深刻把握教育强国建设迎来全面布局、加速推进的战略机遇期，增强狠抓落实的责任感使命感紧迫感。要树立现代教育观念，深刻认识教育已进入经济社会的主战场和中心位置，把握教育在中国式现代化中的战略先导地位；深刻认识教育在国家对外开放大局中的重要作用，把握中国教育与世界教育的关系；深刻认识教育在提升国家创新体系整体效能中的根本基础作用，把握教育变革之于科技革命和产业变革的支撑意义。要始终保持只争朝夕、时不我待的精神状态，提升工作的主动性前瞻性。</w:t>
      </w:r>
    </w:p>
    <w:p w14:paraId="5322D9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以习近平同志为核心的党中央高度重视西部地区发展，有关地方和高校要将贯彻落实全国教育大会部署和新时代推动西部大开发结合起来，牢牢把握教育的政治属性、人民属性、战略属性，一体推进教育科技人才工作。要坚定不移落实好立德树人根本任务，推进铸牢中华民族共同体意识教育走深走实，构建铸魂育人新格局。要顺应新一轮科技革命和产业变革趋势，助力提升西部地区人口素质，助推产业升级，培育更多带动区域经济发展增长带，在打造高质量发展增长极和新的动力源方面发挥更加重要的作用。要昂起高等教育龙头，优化高等教育布局，分类推进高校改革，增强学科专业、人才培养和经济社会匹配度，加快推进现代职业教育体系建设，有力支撑区域特色产业发展。要聚焦构建周边命运共同体，深化教育对外交流合作，加快构建开放自主灵活有效的国际合作和人才培养体系。要坚持真抓实干，加强组织领导，强化底线思维，改进工作作风，深入开展贯彻中央八项规定精神学习教育，一体推进党风政风、师德师风、校风学风建设，把讲政治体现到抓落实的具体行动中，营造全社会关心支持教育改革的良好氛围。</w:t>
      </w:r>
    </w:p>
    <w:p w14:paraId="1ADC8AB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教育部党组成员、副部长王光彦主持会议，重庆市委副书记李明清出席会议。重庆、四川、贵州、云南、西藏、广西教育部门和西南地区22所高校、职业院校、中小学负责同志参会。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41D8F"/>
    <w:rsid w:val="49A07184"/>
    <w:rsid w:val="62D4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2025-06-24T07:34:00Z</dcterms:created>
  <dc:creator>专家科</dc:creator>
  <cp:lastModifiedBy>专家科</cp:lastModifiedBy>
  <dcterms:modified xsi:type="dcterms:W3CDTF">2025-06-24T07:39:50Z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F5574174F793483CB6C03D92D3880A6E_11</vt:lpwstr>
  </property>
  <property fmtid="{D5CDD505-2E9C-101B-9397-08002B2CF9AE}" pid="4" name="KSOTemplateDocerSaveRecord">
    <vt:lpwstr>eyJoZGlkIjoiMjYwNjgxZjA3Mjk5MzQ3ODM1NmMzZDNhMTNiMjE3MjIiLCJ1c2VySWQiOiI2ODQ1NDc2MjYifQ==</vt:lpwstr>
  </property>
</Properties>
</file>