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43F3" w14:textId="77777777" w:rsidR="00B95118" w:rsidRPr="00AF5CAD" w:rsidRDefault="00B95118" w:rsidP="00B95118">
      <w:pPr>
        <w:jc w:val="center"/>
        <w:rPr>
          <w:rFonts w:ascii="黑体" w:eastAsia="黑体" w:hAnsi="黑体" w:hint="eastAsia"/>
          <w:b/>
          <w:bCs/>
          <w:sz w:val="40"/>
          <w:szCs w:val="40"/>
        </w:rPr>
      </w:pPr>
      <w:r w:rsidRPr="00AF5CAD">
        <w:rPr>
          <w:rFonts w:ascii="黑体" w:eastAsia="黑体" w:hAnsi="黑体" w:hint="eastAsia"/>
          <w:b/>
          <w:bCs/>
          <w:sz w:val="40"/>
          <w:szCs w:val="40"/>
        </w:rPr>
        <w:t>中央周边工作会议在北京举行</w:t>
      </w:r>
    </w:p>
    <w:p w14:paraId="2CA51626" w14:textId="7454007A" w:rsidR="00B95118" w:rsidRPr="00AF5CAD" w:rsidRDefault="00B95118" w:rsidP="00B95118">
      <w:pPr>
        <w:jc w:val="center"/>
        <w:rPr>
          <w:rFonts w:ascii="黑体" w:eastAsia="黑体" w:hAnsi="黑体" w:hint="eastAsia"/>
          <w:b/>
          <w:bCs/>
          <w:sz w:val="40"/>
          <w:szCs w:val="40"/>
        </w:rPr>
      </w:pPr>
      <w:r w:rsidRPr="00AF5CAD">
        <w:rPr>
          <w:rFonts w:ascii="黑体" w:eastAsia="黑体" w:hAnsi="黑体" w:hint="eastAsia"/>
          <w:b/>
          <w:bCs/>
          <w:sz w:val="40"/>
          <w:szCs w:val="40"/>
        </w:rPr>
        <w:t>习近平发表重要讲话</w:t>
      </w:r>
    </w:p>
    <w:p w14:paraId="544F726A" w14:textId="52466AFA" w:rsidR="00B95118" w:rsidRPr="00B95118" w:rsidRDefault="00B95118" w:rsidP="00B95118">
      <w:pPr>
        <w:jc w:val="center"/>
        <w:rPr>
          <w:rFonts w:ascii="仿宋_GB2312" w:eastAsia="仿宋_GB2312" w:hint="eastAsia"/>
        </w:rPr>
      </w:pPr>
      <w:r w:rsidRPr="00B95118">
        <w:rPr>
          <w:rFonts w:ascii="仿宋_GB2312" w:eastAsia="仿宋_GB2312" w:hint="eastAsia"/>
        </w:rPr>
        <w:t>2025年4月9日</w:t>
      </w:r>
      <w:r w:rsidR="00AF5CAD">
        <w:rPr>
          <w:rFonts w:ascii="仿宋_GB2312" w:eastAsia="仿宋_GB2312" w:hint="eastAsia"/>
        </w:rPr>
        <w:t xml:space="preserve"> </w:t>
      </w:r>
      <w:r w:rsidRPr="00B95118">
        <w:rPr>
          <w:rFonts w:ascii="仿宋_GB2312" w:eastAsia="仿宋_GB2312" w:hint="eastAsia"/>
        </w:rPr>
        <w:t>来源：新华网</w:t>
      </w:r>
    </w:p>
    <w:p w14:paraId="06E538B5" w14:textId="77777777" w:rsidR="00B95118" w:rsidRDefault="00B95118" w:rsidP="00B95118">
      <w:pPr>
        <w:rPr>
          <w:rFonts w:hint="eastAsia"/>
        </w:rPr>
      </w:pPr>
    </w:p>
    <w:p w14:paraId="22BD3652" w14:textId="29785249" w:rsidR="00B95118" w:rsidRPr="00B95118" w:rsidRDefault="00B95118" w:rsidP="00762378">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新华社北京4月9日电</w:t>
      </w:r>
      <w:r w:rsidR="00AF5CAD">
        <w:rPr>
          <w:rFonts w:ascii="仿宋_GB2312" w:eastAsia="仿宋_GB2312" w:hint="eastAsia"/>
          <w:sz w:val="30"/>
          <w:szCs w:val="30"/>
        </w:rPr>
        <w:t xml:space="preserve"> </w:t>
      </w:r>
      <w:r w:rsidRPr="00B95118">
        <w:rPr>
          <w:rFonts w:ascii="仿宋_GB2312" w:eastAsia="仿宋_GB2312" w:hint="eastAsia"/>
          <w:sz w:val="30"/>
          <w:szCs w:val="30"/>
        </w:rPr>
        <w:t>中央周边工作会议4月8日至9日在北京举行。中共中央总书记、国家主席、中央军委主席习近平出席会议并发表重要讲话。中共中央政治局常委李强、赵乐际、王沪宁、蔡奇、丁薛祥、李希，国家副主席韩正出席会议。</w:t>
      </w:r>
    </w:p>
    <w:p w14:paraId="4FD9B4F7" w14:textId="77777777" w:rsidR="00B95118" w:rsidRPr="00B95118" w:rsidRDefault="00B95118" w:rsidP="00762378">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习近平在重要讲话中系统总结新时代以来我国周边工作的成就和经验，科学分析形势，明确了今后一个时期周边工作的目标任务和思路举措，强调要聚焦构建周边命运共同体，努力开创周边工作新局面。李强在主持会议时强调，要认真贯彻习近平总书记重要讲话精神，扎扎实实抓好周边工作各项任务落实。</w:t>
      </w:r>
    </w:p>
    <w:p w14:paraId="6E004504" w14:textId="77777777" w:rsidR="00B95118" w:rsidRPr="00B95118" w:rsidRDefault="00B95118" w:rsidP="00762378">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会议指出，我国幅员辽阔、边界线长，周边是实现发展繁荣的重要基础、维护国家安全的重点、运筹外交全局的首要、推动构建人类命运共同体的关键。要以全球视野审视周边，增强做好周边工作的责任感使命感。</w:t>
      </w:r>
    </w:p>
    <w:p w14:paraId="2A74FCC8" w14:textId="78F28488" w:rsidR="00B95118" w:rsidRPr="00B95118" w:rsidRDefault="00B95118" w:rsidP="00762378">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会议认为，党的十八大以来，在以习近平同志为核心的党中央坚强领导下，我们提出亲诚惠容周边外交理念，倡导推动构建周边命运共同体，以元首外交为引领，同周边国家深化全</w:t>
      </w:r>
      <w:r w:rsidRPr="00B95118">
        <w:rPr>
          <w:rFonts w:ascii="仿宋_GB2312" w:eastAsia="仿宋_GB2312" w:hint="eastAsia"/>
          <w:sz w:val="30"/>
          <w:szCs w:val="30"/>
        </w:rPr>
        <w:lastRenderedPageBreak/>
        <w:t>方位合作、加强各领域交流、共同维护和平稳定，形成务实高效的周边工作框架，推动周边工作取得历史性成就、发生历史性变革。对于在实践中探索形成的经验，要坚持好、运用好。</w:t>
      </w:r>
    </w:p>
    <w:p w14:paraId="65124804" w14:textId="77777777" w:rsidR="00B95118" w:rsidRPr="00B95118" w:rsidRDefault="00B95118" w:rsidP="00AF5CAD">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会议指出，当前我国同周边关系处于近代以来最好的时期，同时也进入周边格局和世界变局深度联动的重要阶段。要坚持以习近平新时代中国特色社会主义思想为指导，紧紧围绕党和国家中心任务，统筹国内国际两个大局、发展安全两件大事，高举人类命运共同体旗帜，以建设和平、安宁、繁荣、美丽、友好“五大家园”为共同愿景，以睦邻、安邻、富邻、亲诚惠容、命运与共为理念方针，以和平、合作、开放、包容的亚洲价值观为基本遵循，以高质量共建“一带一路”为主要平台，以安危与共、求同存异、对话协商的亚洲安全模式为战略支撑，携手周边国家共创美好未来。</w:t>
      </w:r>
    </w:p>
    <w:p w14:paraId="0961A69C" w14:textId="77777777" w:rsidR="00B95118" w:rsidRPr="00B95118" w:rsidRDefault="00B95118" w:rsidP="00AF5CAD">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会议强调，构建周边命运共同体，要与周边国家巩固战略互信，支持地区国家走稳自身发展道路，妥善管控矛盾分歧；深化发展融合，构建高水平互联互通网络，加强产业链供应链合作；共同维护地区稳定，开展安全和执法合作，应对各类风险挑战；扩大交往交流，便利人员往来。</w:t>
      </w:r>
    </w:p>
    <w:p w14:paraId="02416A65" w14:textId="77777777" w:rsidR="00B95118" w:rsidRPr="00B95118" w:rsidRDefault="00B95118" w:rsidP="00AF5CAD">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会议指出，做好周边工作，要加强党中央集中统一领导，加强各方面协调配合。深化体制机制改革，完善涉外法律法规体系。加强能力和队伍建设，推进周边工作理论和实践创新。</w:t>
      </w:r>
    </w:p>
    <w:p w14:paraId="229B4F41" w14:textId="77777777" w:rsidR="00B95118" w:rsidRPr="00B95118" w:rsidRDefault="00B95118" w:rsidP="00AF5CAD">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t>王毅作总结讲话。</w:t>
      </w:r>
    </w:p>
    <w:p w14:paraId="1793FFC5" w14:textId="3B3C2AB0" w:rsidR="00690831" w:rsidRPr="00B95118" w:rsidRDefault="00B95118" w:rsidP="00AF5CAD">
      <w:pPr>
        <w:ind w:firstLineChars="200" w:firstLine="600"/>
        <w:jc w:val="left"/>
        <w:rPr>
          <w:rFonts w:ascii="仿宋_GB2312" w:eastAsia="仿宋_GB2312" w:hint="eastAsia"/>
          <w:sz w:val="30"/>
          <w:szCs w:val="30"/>
        </w:rPr>
      </w:pPr>
      <w:r w:rsidRPr="00B95118">
        <w:rPr>
          <w:rFonts w:ascii="仿宋_GB2312" w:eastAsia="仿宋_GB2312" w:hint="eastAsia"/>
          <w:sz w:val="30"/>
          <w:szCs w:val="30"/>
        </w:rPr>
        <w:lastRenderedPageBreak/>
        <w:t>党和国家有关领导同志，有关方面负责同志参加会议。</w:t>
      </w:r>
    </w:p>
    <w:sectPr w:rsidR="00690831" w:rsidRPr="00B95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E2C6" w14:textId="77777777" w:rsidR="004B34EF" w:rsidRDefault="004B34EF" w:rsidP="00B95118">
      <w:pPr>
        <w:rPr>
          <w:rFonts w:hint="eastAsia"/>
        </w:rPr>
      </w:pPr>
      <w:r>
        <w:separator/>
      </w:r>
    </w:p>
  </w:endnote>
  <w:endnote w:type="continuationSeparator" w:id="0">
    <w:p w14:paraId="403F7ED2" w14:textId="77777777" w:rsidR="004B34EF" w:rsidRDefault="004B34EF" w:rsidP="00B951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FA71" w14:textId="77777777" w:rsidR="004B34EF" w:rsidRDefault="004B34EF" w:rsidP="00B95118">
      <w:pPr>
        <w:rPr>
          <w:rFonts w:hint="eastAsia"/>
        </w:rPr>
      </w:pPr>
      <w:r>
        <w:separator/>
      </w:r>
    </w:p>
  </w:footnote>
  <w:footnote w:type="continuationSeparator" w:id="0">
    <w:p w14:paraId="0CE9534B" w14:textId="77777777" w:rsidR="004B34EF" w:rsidRDefault="004B34EF" w:rsidP="00B9511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98"/>
    <w:rsid w:val="0019116C"/>
    <w:rsid w:val="002A388D"/>
    <w:rsid w:val="002C0D43"/>
    <w:rsid w:val="004B34EF"/>
    <w:rsid w:val="00690831"/>
    <w:rsid w:val="00762378"/>
    <w:rsid w:val="00853241"/>
    <w:rsid w:val="00994FDB"/>
    <w:rsid w:val="00AF5CAD"/>
    <w:rsid w:val="00B95118"/>
    <w:rsid w:val="00C74898"/>
    <w:rsid w:val="00CE1AAE"/>
    <w:rsid w:val="00EC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C79AE"/>
  <w15:chartTrackingRefBased/>
  <w15:docId w15:val="{B45FE75E-CB59-470B-AD43-0FBF782E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898"/>
    <w:pPr>
      <w:keepNext/>
      <w:keepLines/>
      <w:spacing w:before="80" w:after="40"/>
      <w:outlineLvl w:val="3"/>
    </w:pPr>
    <w:rPr>
      <w:rFonts w:cstheme="majorBidi"/>
      <w:color w:val="2F5496" w:themeColor="accent1" w:themeShade="BF"/>
      <w:szCs w:val="28"/>
    </w:rPr>
  </w:style>
  <w:style w:type="paragraph" w:styleId="5">
    <w:name w:val="heading 5"/>
    <w:basedOn w:val="a"/>
    <w:next w:val="a"/>
    <w:link w:val="50"/>
    <w:uiPriority w:val="9"/>
    <w:semiHidden/>
    <w:unhideWhenUsed/>
    <w:qFormat/>
    <w:rsid w:val="00C7489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7489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89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89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489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CE1AAE"/>
    <w:rPr>
      <w:rFonts w:ascii="Times New Roman" w:eastAsia="宋体" w:hAnsi="Times New Roman"/>
      <w:sz w:val="21"/>
    </w:rPr>
    <w:tblPr>
      <w:tblBorders>
        <w:top w:val="single" w:sz="12" w:space="0" w:color="auto"/>
        <w:bottom w:val="single" w:sz="12" w:space="0" w:color="auto"/>
      </w:tblBorders>
    </w:tblPr>
    <w:tblStylePr w:type="firstRow">
      <w:pPr>
        <w:wordWrap/>
        <w:spacing w:line="360" w:lineRule="atLeast"/>
        <w:jc w:val="center"/>
      </w:pPr>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character" w:customStyle="1" w:styleId="10">
    <w:name w:val="标题 1 字符"/>
    <w:basedOn w:val="a0"/>
    <w:link w:val="1"/>
    <w:uiPriority w:val="9"/>
    <w:rsid w:val="00C74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898"/>
    <w:rPr>
      <w:rFonts w:cstheme="majorBidi"/>
      <w:color w:val="2F5496" w:themeColor="accent1" w:themeShade="BF"/>
      <w:szCs w:val="28"/>
    </w:rPr>
  </w:style>
  <w:style w:type="character" w:customStyle="1" w:styleId="50">
    <w:name w:val="标题 5 字符"/>
    <w:basedOn w:val="a0"/>
    <w:link w:val="5"/>
    <w:uiPriority w:val="9"/>
    <w:semiHidden/>
    <w:rsid w:val="00C74898"/>
    <w:rPr>
      <w:rFonts w:cstheme="majorBidi"/>
      <w:color w:val="2F5496" w:themeColor="accent1" w:themeShade="BF"/>
      <w:sz w:val="24"/>
      <w:szCs w:val="24"/>
    </w:rPr>
  </w:style>
  <w:style w:type="character" w:customStyle="1" w:styleId="60">
    <w:name w:val="标题 6 字符"/>
    <w:basedOn w:val="a0"/>
    <w:link w:val="6"/>
    <w:uiPriority w:val="9"/>
    <w:semiHidden/>
    <w:rsid w:val="00C74898"/>
    <w:rPr>
      <w:rFonts w:cstheme="majorBidi"/>
      <w:b/>
      <w:bCs/>
      <w:color w:val="2F5496" w:themeColor="accent1" w:themeShade="BF"/>
    </w:rPr>
  </w:style>
  <w:style w:type="character" w:customStyle="1" w:styleId="70">
    <w:name w:val="标题 7 字符"/>
    <w:basedOn w:val="a0"/>
    <w:link w:val="7"/>
    <w:uiPriority w:val="9"/>
    <w:semiHidden/>
    <w:rsid w:val="00C74898"/>
    <w:rPr>
      <w:rFonts w:cstheme="majorBidi"/>
      <w:b/>
      <w:bCs/>
      <w:color w:val="595959" w:themeColor="text1" w:themeTint="A6"/>
    </w:rPr>
  </w:style>
  <w:style w:type="character" w:customStyle="1" w:styleId="80">
    <w:name w:val="标题 8 字符"/>
    <w:basedOn w:val="a0"/>
    <w:link w:val="8"/>
    <w:uiPriority w:val="9"/>
    <w:semiHidden/>
    <w:rsid w:val="00C74898"/>
    <w:rPr>
      <w:rFonts w:cstheme="majorBidi"/>
      <w:color w:val="595959" w:themeColor="text1" w:themeTint="A6"/>
    </w:rPr>
  </w:style>
  <w:style w:type="character" w:customStyle="1" w:styleId="90">
    <w:name w:val="标题 9 字符"/>
    <w:basedOn w:val="a0"/>
    <w:link w:val="9"/>
    <w:uiPriority w:val="9"/>
    <w:semiHidden/>
    <w:rsid w:val="00C74898"/>
    <w:rPr>
      <w:rFonts w:eastAsiaTheme="majorEastAsia" w:cstheme="majorBidi"/>
      <w:color w:val="595959" w:themeColor="text1" w:themeTint="A6"/>
    </w:rPr>
  </w:style>
  <w:style w:type="paragraph" w:styleId="a4">
    <w:name w:val="Title"/>
    <w:basedOn w:val="a"/>
    <w:next w:val="a"/>
    <w:link w:val="a5"/>
    <w:uiPriority w:val="10"/>
    <w:qFormat/>
    <w:rsid w:val="00C74898"/>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0"/>
    <w:link w:val="a4"/>
    <w:uiPriority w:val="10"/>
    <w:rsid w:val="00C7489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74898"/>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7">
    <w:name w:val="副标题 字符"/>
    <w:basedOn w:val="a0"/>
    <w:link w:val="a6"/>
    <w:uiPriority w:val="11"/>
    <w:rsid w:val="00C74898"/>
    <w:rPr>
      <w:rFonts w:asciiTheme="majorHAnsi" w:eastAsiaTheme="majorEastAsia" w:hAnsiTheme="majorHAnsi" w:cstheme="majorBidi"/>
      <w:color w:val="595959" w:themeColor="text1" w:themeTint="A6"/>
      <w:spacing w:val="15"/>
      <w:szCs w:val="28"/>
    </w:rPr>
  </w:style>
  <w:style w:type="paragraph" w:styleId="a8">
    <w:name w:val="Quote"/>
    <w:basedOn w:val="a"/>
    <w:next w:val="a"/>
    <w:link w:val="a9"/>
    <w:uiPriority w:val="29"/>
    <w:qFormat/>
    <w:rsid w:val="00C74898"/>
    <w:pPr>
      <w:spacing w:before="160" w:after="160"/>
      <w:jc w:val="center"/>
    </w:pPr>
    <w:rPr>
      <w:i/>
      <w:iCs/>
      <w:color w:val="404040" w:themeColor="text1" w:themeTint="BF"/>
    </w:rPr>
  </w:style>
  <w:style w:type="character" w:customStyle="1" w:styleId="a9">
    <w:name w:val="引用 字符"/>
    <w:basedOn w:val="a0"/>
    <w:link w:val="a8"/>
    <w:uiPriority w:val="29"/>
    <w:rsid w:val="00C74898"/>
    <w:rPr>
      <w:i/>
      <w:iCs/>
      <w:color w:val="404040" w:themeColor="text1" w:themeTint="BF"/>
    </w:rPr>
  </w:style>
  <w:style w:type="paragraph" w:styleId="aa">
    <w:name w:val="List Paragraph"/>
    <w:basedOn w:val="a"/>
    <w:uiPriority w:val="34"/>
    <w:qFormat/>
    <w:rsid w:val="00C74898"/>
    <w:pPr>
      <w:ind w:left="720"/>
      <w:contextualSpacing/>
    </w:pPr>
  </w:style>
  <w:style w:type="character" w:styleId="ab">
    <w:name w:val="Intense Emphasis"/>
    <w:basedOn w:val="a0"/>
    <w:uiPriority w:val="21"/>
    <w:qFormat/>
    <w:rsid w:val="00C74898"/>
    <w:rPr>
      <w:i/>
      <w:iCs/>
      <w:color w:val="2F5496" w:themeColor="accent1" w:themeShade="BF"/>
    </w:rPr>
  </w:style>
  <w:style w:type="paragraph" w:styleId="ac">
    <w:name w:val="Intense Quote"/>
    <w:basedOn w:val="a"/>
    <w:next w:val="a"/>
    <w:link w:val="ad"/>
    <w:uiPriority w:val="30"/>
    <w:qFormat/>
    <w:rsid w:val="00C7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C74898"/>
    <w:rPr>
      <w:i/>
      <w:iCs/>
      <w:color w:val="2F5496" w:themeColor="accent1" w:themeShade="BF"/>
    </w:rPr>
  </w:style>
  <w:style w:type="character" w:styleId="ae">
    <w:name w:val="Intense Reference"/>
    <w:basedOn w:val="a0"/>
    <w:uiPriority w:val="32"/>
    <w:qFormat/>
    <w:rsid w:val="00C74898"/>
    <w:rPr>
      <w:b/>
      <w:bCs/>
      <w:smallCaps/>
      <w:color w:val="2F5496" w:themeColor="accent1" w:themeShade="BF"/>
      <w:spacing w:val="5"/>
    </w:rPr>
  </w:style>
  <w:style w:type="paragraph" w:styleId="af">
    <w:name w:val="header"/>
    <w:basedOn w:val="a"/>
    <w:link w:val="af0"/>
    <w:uiPriority w:val="99"/>
    <w:unhideWhenUsed/>
    <w:rsid w:val="00B95118"/>
    <w:pPr>
      <w:tabs>
        <w:tab w:val="center" w:pos="4153"/>
        <w:tab w:val="right" w:pos="8306"/>
      </w:tabs>
      <w:snapToGrid w:val="0"/>
      <w:jc w:val="center"/>
    </w:pPr>
    <w:rPr>
      <w:sz w:val="18"/>
      <w:szCs w:val="18"/>
    </w:rPr>
  </w:style>
  <w:style w:type="character" w:customStyle="1" w:styleId="af0">
    <w:name w:val="页眉 字符"/>
    <w:basedOn w:val="a0"/>
    <w:link w:val="af"/>
    <w:uiPriority w:val="99"/>
    <w:rsid w:val="00B95118"/>
    <w:rPr>
      <w:sz w:val="18"/>
      <w:szCs w:val="18"/>
    </w:rPr>
  </w:style>
  <w:style w:type="paragraph" w:styleId="af1">
    <w:name w:val="footer"/>
    <w:basedOn w:val="a"/>
    <w:link w:val="af2"/>
    <w:uiPriority w:val="99"/>
    <w:unhideWhenUsed/>
    <w:rsid w:val="00B95118"/>
    <w:pPr>
      <w:tabs>
        <w:tab w:val="center" w:pos="4153"/>
        <w:tab w:val="right" w:pos="8306"/>
      </w:tabs>
      <w:snapToGrid w:val="0"/>
      <w:jc w:val="left"/>
    </w:pPr>
    <w:rPr>
      <w:sz w:val="18"/>
      <w:szCs w:val="18"/>
    </w:rPr>
  </w:style>
  <w:style w:type="character" w:customStyle="1" w:styleId="af2">
    <w:name w:val="页脚 字符"/>
    <w:basedOn w:val="a0"/>
    <w:link w:val="af1"/>
    <w:uiPriority w:val="99"/>
    <w:rsid w:val="00B951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妍琪 李</dc:creator>
  <cp:keywords/>
  <dc:description/>
  <cp:lastModifiedBy>妍琪 李</cp:lastModifiedBy>
  <cp:revision>4</cp:revision>
  <dcterms:created xsi:type="dcterms:W3CDTF">2025-04-16T01:22:00Z</dcterms:created>
  <dcterms:modified xsi:type="dcterms:W3CDTF">2025-04-16T01:40:00Z</dcterms:modified>
</cp:coreProperties>
</file>