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0E" w:rsidRDefault="00AB3EA3" w:rsidP="00AB3EA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0C1C21">
        <w:rPr>
          <w:rFonts w:ascii="方正小标宋简体" w:eastAsia="方正小标宋简体" w:hint="eastAsia"/>
          <w:sz w:val="44"/>
          <w:szCs w:val="44"/>
        </w:rPr>
        <w:t>四川大学华西第四医院</w:t>
      </w:r>
    </w:p>
    <w:p w:rsidR="00AB3EA3" w:rsidRDefault="00AB3EA3" w:rsidP="00AB3EA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年下半年</w:t>
      </w:r>
      <w:r w:rsidRPr="000C1C21">
        <w:rPr>
          <w:rFonts w:ascii="方正小标宋简体" w:eastAsia="方正小标宋简体" w:hint="eastAsia"/>
          <w:sz w:val="44"/>
          <w:szCs w:val="44"/>
        </w:rPr>
        <w:t>接受捐赠情况公示</w:t>
      </w:r>
    </w:p>
    <w:p w:rsidR="00AB3EA3" w:rsidRPr="000C1C21" w:rsidRDefault="00AB3EA3" w:rsidP="00AB3EA3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2626F" w:rsidRDefault="00AB3EA3" w:rsidP="00B373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根据《中华人民共和国公益事业捐赠法》、</w:t>
      </w:r>
      <w:r w:rsidRPr="001D364F">
        <w:rPr>
          <w:rFonts w:ascii="仿宋_GB2312" w:eastAsia="仿宋_GB2312" w:hint="eastAsia"/>
          <w:sz w:val="32"/>
          <w:szCs w:val="32"/>
        </w:rPr>
        <w:t>国家卫生计生委国家中医药管理局《卫生计生单位接受公益事业捐赠管理办法（试行）》</w:t>
      </w:r>
      <w:r>
        <w:rPr>
          <w:rFonts w:ascii="仿宋_GB2312" w:eastAsia="仿宋_GB2312" w:hint="eastAsia"/>
          <w:sz w:val="32"/>
          <w:szCs w:val="32"/>
        </w:rPr>
        <w:t>（</w:t>
      </w:r>
      <w:r w:rsidRPr="001D364F">
        <w:rPr>
          <w:rFonts w:ascii="仿宋_GB2312" w:eastAsia="仿宋_GB2312" w:hint="eastAsia"/>
          <w:sz w:val="32"/>
          <w:szCs w:val="32"/>
        </w:rPr>
        <w:t>国卫财务发〔</w:t>
      </w:r>
      <w:r w:rsidRPr="001D364F">
        <w:rPr>
          <w:rFonts w:ascii="仿宋_GB2312" w:eastAsia="仿宋_GB2312"/>
          <w:sz w:val="32"/>
          <w:szCs w:val="32"/>
        </w:rPr>
        <w:t>2015〕77号</w:t>
      </w:r>
      <w:r>
        <w:rPr>
          <w:rFonts w:ascii="仿宋_GB2312" w:eastAsia="仿宋_GB2312" w:hint="eastAsia"/>
          <w:sz w:val="32"/>
          <w:szCs w:val="32"/>
        </w:rPr>
        <w:t>）等相关规定，为切实做好捐赠款物的使用管理，确保医院捐赠工作的规范高效、公开透明，现将捐赠情况公示如下。</w:t>
      </w:r>
      <w:bookmarkStart w:id="0" w:name="_GoBack"/>
      <w:bookmarkEnd w:id="0"/>
    </w:p>
    <w:p w:rsidR="00AB3EA3" w:rsidRDefault="00AB3EA3" w:rsidP="00AB3E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B3EA3" w:rsidRDefault="00AB3EA3" w:rsidP="00AB3EA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年下半年接受捐赠情况</w:t>
      </w:r>
    </w:p>
    <w:tbl>
      <w:tblPr>
        <w:tblW w:w="9274" w:type="dxa"/>
        <w:tblInd w:w="-481" w:type="dxa"/>
        <w:tblLook w:val="04A0" w:firstRow="1" w:lastRow="0" w:firstColumn="1" w:lastColumn="0" w:noHBand="0" w:noVBand="1"/>
      </w:tblPr>
      <w:tblGrid>
        <w:gridCol w:w="1319"/>
        <w:gridCol w:w="2409"/>
        <w:gridCol w:w="3321"/>
        <w:gridCol w:w="2225"/>
      </w:tblGrid>
      <w:tr w:rsidR="003D69F3" w:rsidRPr="003D69F3" w:rsidTr="0086412E">
        <w:trPr>
          <w:trHeight w:val="4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28"/>
              </w:rPr>
              <w:t>捐赠单位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28"/>
              </w:rPr>
              <w:t>捐赠情况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28"/>
              </w:rPr>
              <w:t>捐赠用途</w:t>
            </w:r>
          </w:p>
        </w:tc>
      </w:tr>
      <w:tr w:rsidR="003D69F3" w:rsidRPr="003D69F3" w:rsidTr="0086412E">
        <w:trPr>
          <w:trHeight w:val="2667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中国应急救援人员关爱和矿山尘肺病防治基金会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8台岩盐气溶胶治疗仪，估值528,000.00元</w:t>
            </w: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br/>
              <w:t>1320袋专用岩盐配料，估值132,000.00元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F3" w:rsidRPr="003D69F3" w:rsidRDefault="003D69F3" w:rsidP="003D69F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D69F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用于尘肺病治疗</w:t>
            </w:r>
          </w:p>
        </w:tc>
      </w:tr>
    </w:tbl>
    <w:p w:rsidR="00AB3EA3" w:rsidRDefault="00AB3EA3" w:rsidP="003D69F3">
      <w:pPr>
        <w:rPr>
          <w:rFonts w:ascii="仿宋_GB2312" w:eastAsia="仿宋_GB2312"/>
          <w:sz w:val="32"/>
          <w:szCs w:val="32"/>
        </w:rPr>
      </w:pPr>
    </w:p>
    <w:p w:rsidR="00060E79" w:rsidRDefault="00060E79" w:rsidP="00B3736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四川大学华西第四医院</w:t>
      </w:r>
    </w:p>
    <w:p w:rsidR="00060E79" w:rsidRPr="00AB3EA3" w:rsidRDefault="00060E79" w:rsidP="00B37364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年3月1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60E79" w:rsidRPr="00AB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BA" w:rsidRDefault="00E126BA" w:rsidP="00AB3EA3">
      <w:r>
        <w:separator/>
      </w:r>
    </w:p>
  </w:endnote>
  <w:endnote w:type="continuationSeparator" w:id="0">
    <w:p w:rsidR="00E126BA" w:rsidRDefault="00E126BA" w:rsidP="00AB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BA" w:rsidRDefault="00E126BA" w:rsidP="00AB3EA3">
      <w:r>
        <w:separator/>
      </w:r>
    </w:p>
  </w:footnote>
  <w:footnote w:type="continuationSeparator" w:id="0">
    <w:p w:rsidR="00E126BA" w:rsidRDefault="00E126BA" w:rsidP="00AB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C"/>
    <w:rsid w:val="00060E79"/>
    <w:rsid w:val="0007049C"/>
    <w:rsid w:val="00240EAE"/>
    <w:rsid w:val="0031326B"/>
    <w:rsid w:val="003D69F3"/>
    <w:rsid w:val="003E7F0B"/>
    <w:rsid w:val="0067680E"/>
    <w:rsid w:val="0086412E"/>
    <w:rsid w:val="008C1366"/>
    <w:rsid w:val="00930AAD"/>
    <w:rsid w:val="00964843"/>
    <w:rsid w:val="00AB3EA3"/>
    <w:rsid w:val="00B37364"/>
    <w:rsid w:val="00B76341"/>
    <w:rsid w:val="00BC4C55"/>
    <w:rsid w:val="00C2626F"/>
    <w:rsid w:val="00DA6143"/>
    <w:rsid w:val="00E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010"/>
  <w15:chartTrackingRefBased/>
  <w15:docId w15:val="{021234F0-9BD6-45F5-8350-142883BC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EA3"/>
    <w:rPr>
      <w:sz w:val="18"/>
      <w:szCs w:val="18"/>
    </w:rPr>
  </w:style>
  <w:style w:type="table" w:styleId="a7">
    <w:name w:val="Table Grid"/>
    <w:basedOn w:val="a1"/>
    <w:uiPriority w:val="39"/>
    <w:rsid w:val="0093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王云翔</dc:creator>
  <cp:keywords/>
  <dc:description/>
  <cp:lastModifiedBy>王云翔</cp:lastModifiedBy>
  <cp:revision>19</cp:revision>
  <dcterms:created xsi:type="dcterms:W3CDTF">2025-02-10T07:10:00Z</dcterms:created>
  <dcterms:modified xsi:type="dcterms:W3CDTF">2025-03-12T06:19:00Z</dcterms:modified>
</cp:coreProperties>
</file>