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val="en-US" w:eastAsia="zh-CN" w:bidi="ar"/>
        </w:rPr>
        <w:t>习近平在中共中央政治局第十五次集体学习时强调贯彻落实新时代党的建设总要求进一步健全全面从严治党体系</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2024年6月28日</w:t>
      </w:r>
      <w:bookmarkStart w:id="0" w:name="_GoBack"/>
      <w:bookmarkEnd w:id="0"/>
      <w:r>
        <w:rPr>
          <w:rFonts w:hint="eastAsia" w:ascii="仿宋_GB2312" w:hAnsi="仿宋_GB2312" w:eastAsia="仿宋_GB2312" w:cs="仿宋_GB2312"/>
          <w:color w:val="000000"/>
          <w:kern w:val="0"/>
          <w:sz w:val="28"/>
          <w:szCs w:val="28"/>
          <w:lang w:val="en-US" w:eastAsia="zh-CN" w:bidi="ar"/>
        </w:rPr>
        <w:t xml:space="preserve"> 来源：新华网</w:t>
      </w:r>
    </w:p>
    <w:p>
      <w:pPr>
        <w:widowControl/>
        <w:jc w:val="center"/>
        <w:rPr>
          <w:rFonts w:hint="eastAsia" w:ascii="仿宋_GB2312" w:hAnsi="仿宋_GB2312" w:eastAsia="仿宋_GB2312" w:cs="仿宋_GB2312"/>
          <w:color w:val="000000"/>
          <w:kern w:val="0"/>
          <w:sz w:val="28"/>
          <w:szCs w:val="28"/>
          <w:lang w:bidi="ar"/>
        </w:rPr>
      </w:pP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新华社北京6月28日电 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中央组织部秘书长张景虎同志就这个问题进行讲解，提出工作建议。中央政治局的同志认真听取讲解，并进行了讨论。</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习近平在听取讲解和讨论后发表了重要讲话。他首先表示，再过几天就是我们党103周年诞辰，我代表党中央，向全国广大共产党员致以节日的问候！</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widowControl/>
        <w:ind w:firstLine="600" w:firstLineChars="200"/>
        <w:jc w:val="both"/>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widowControl/>
        <w:ind w:firstLine="600" w:firstLineChars="200"/>
        <w:jc w:val="both"/>
        <w:rPr>
          <w:rFonts w:hint="eastAsia"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pPr>
        <w:widowControl/>
        <w:ind w:firstLine="600" w:firstLineChars="200"/>
        <w:jc w:val="both"/>
        <w:rPr>
          <w:rFonts w:ascii="Times New Roman" w:hAnsi="Times New Roman" w:eastAsia="仿宋_GB2312" w:cs="仿宋_GB2312"/>
          <w:color w:val="000000"/>
          <w:kern w:val="0"/>
          <w:sz w:val="30"/>
          <w:szCs w:val="30"/>
          <w:lang w:bidi="ar"/>
        </w:rPr>
      </w:pPr>
      <w:r>
        <w:rPr>
          <w:rFonts w:hint="eastAsia" w:ascii="Times New Roman" w:hAnsi="Times New Roman" w:eastAsia="仿宋_GB2312" w:cs="仿宋_GB2312"/>
          <w:color w:val="000000"/>
          <w:kern w:val="0"/>
          <w:sz w:val="30"/>
          <w:szCs w:val="30"/>
          <w:lang w:val="en-US" w:eastAsia="zh-CN" w:bidi="ar"/>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6B124D"/>
    <w:rsid w:val="00A65F6F"/>
    <w:rsid w:val="04662845"/>
    <w:rsid w:val="078C2402"/>
    <w:rsid w:val="212B0B49"/>
    <w:rsid w:val="23FA0237"/>
    <w:rsid w:val="248F38AF"/>
    <w:rsid w:val="2EC1207D"/>
    <w:rsid w:val="3381627F"/>
    <w:rsid w:val="3C8F2EDF"/>
    <w:rsid w:val="3CB3789C"/>
    <w:rsid w:val="49A07184"/>
    <w:rsid w:val="4B5C2BC5"/>
    <w:rsid w:val="516B614C"/>
    <w:rsid w:val="6DA331F3"/>
    <w:rsid w:val="7FEF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1755</Characters>
  <Lines>8</Lines>
  <Paragraphs>2</Paragraphs>
  <TotalTime>15</TotalTime>
  <ScaleCrop>false</ScaleCrop>
  <LinksUpToDate>false</LinksUpToDate>
  <CharactersWithSpaces>1772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2024-07-08T03:11:43Z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CB8284009AE24284B6EB379CBD9ECCF3_13</vt:lpwstr>
  </property>
</Properties>
</file>