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在全国科技大会、国家科学技术奖励大会、</w:t>
      </w: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两院院士大会上的讲话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2024年6月24日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来源：新华网</w:t>
      </w:r>
    </w:p>
    <w:p/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各位院士，同志们、朋友们：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这次大会是在以中国式现代化全面推进强国建设、民族复兴伟业关键时期召开的一次科技盛会。首先，我代表党中央，向获得2023年度国家科学技术奖励的集体和个人表示热烈祝贺！向两院院士和广大科技工作者致以诚挚问候！向与会的外籍院士和国际科学界的朋友们表示热烈欢迎！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科技兴则民族兴，科技强则国家强。我们党历来高度重视科技事业发展。党的十八大以来，党中央深入推动实施创新驱动发展战略，提出加快建设创新型国家的战略任务，确立2035年建成科技强国的奋斗目标，不断深化科技体制改革，充分激发科技人员积极性、主动性、创造性，有力推进科技自立自强，我国科技事业取得历史性成就、发生历史性变革。基础前沿研究实现新突破，在量子科技、生命科学、物质科学、空间科学等领域取得一批重大原创成果，微分几何学两大核心猜想被成功证明，化学小分子诱导人体细胞实现重编程，二氧化碳人工合成淀粉实现“技术造物”。战略高技术领域迎来新跨越，“嫦娥”揽月，“天和”驻空，“天问”探火，“地壳一号”挺进地球深处，“奋斗者”号探秘万米深海，全球首座第四代核电站商运投产。创新驱动引领高质量发展取得新成效，集成电路、人工智能等新兴产业蓬勃发展，第一颗6G卫星发射成功，北斗导航提供全球精准服务，国产大飞机实现商飞，高铁技术树起国际标杆，新能源汽车为全球汽车产业增添新动力，生物育种、新药创制、绿色低碳技术助力粮食安全和健康中国、美丽中国建设。科技体制改革打开新局面，科技管理体制实现重塑，国家战略科技力量加快布局，创新主体和人才活力进一步释放。国际开放合作取得新进展，主动发起国际科技合作倡议，牵头组织国际大科学计划，我国作为全球创新重要一极的影响力持续提升。这些都为建成科技强国打下了坚实基础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在新时代科技事业发展实践中，我们不断深化规律性认识，积累了许多重要经验。主要是：坚持党的全面领导，加强党中央对科技工作的集中统一领导，观大势、谋全局、抓根本，保证科技事业发展始终沿着正确方向前进。坚持走中国特色自主创新道路，立足自力更生、艰苦奋斗，发挥我国社会主义制度集中力量办大事的优势，推进高水平科技自立自强，把科技命脉和发展主动权牢牢掌握在自己手中。坚持创新引领发展，树牢抓创新就是抓发展、谋创新就是谋未来的理念，以科技创新引领高质量发展、保障高水平安全。坚持“四个面向”的战略导向，面向世界科技前沿、面向经济主战场、面向国家重大需求、面向人民生命健康，加强科技创新全链条部署、全领域布局，全面增强科技实力和创新能力。坚持以深化改革激发创新活力，坚决破除束缚科技创新的思想观念和体制机制障碍，切实把制度优势转化为科技竞争优势。坚持推动教育科技人才良性循环，统筹实施科教兴国战略、人才强国战略、创新驱动发展战略，一体推进教育发展、科技创新、人才培养。坚持培育创新文化，传承中华优秀传统文化的创新基因，营造鼓励探索、宽容失败的良好环境，使崇尚科学、追求创新在全社会蔚然成风。坚持科技开放合作造福人类，奉行互利共赢的开放战略，为应对全球性挑战、促进人类发展进步贡献中国智慧和中国力量。这些经验弥足珍贵，必须长期坚持并在实践中不断丰富发展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各位院士，同志们、朋友们！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当前，新一轮科技革命和产业变革深入发展。科学研究向极宏观拓展、向极微观深入、向极端条件迈进、向极综合交叉发力，不断突破人类认知边界。技术创新进入前所未有的密集活跃期，人工智能、量子技术、生物技术等前沿技术集中涌现，引发链式变革。与此同时，世界百年未有之大变局加速演进，科技革命与大国博弈相互交织，高技术领域成为国际竞争最前沿和主战场，深刻重塑全球秩序和发展格局。虽然我国科技事业发展取得了长足进步，但原始创新能力还相对薄弱，一些关键核心技术受制于人，顶尖科技人才不足，必须进一步增强紧迫感，进一步加大科技创新力度，抢占科技竞争和未来发展制高点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党的二十大明确了以中国式现代化全面推进强国建设、民族复兴伟业的中心任务。中国式现代化要靠科技现代化作支撑，实现高质量发展要靠科技创新培育新动能。必须充分认识科技的战略先导地位和根本支撑作用，锚定2035年建成科技强国的战略目标，加强顶层设计和统筹谋划，加快实现高水平科技自立自强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我们要建成的科技强国，应当具有居于世界前列的科技实力和创新能力，支撑经济实力、国防实力、综合国力整体跃升，增进人类福祉，推动全球发展。必须具备以下基本要素：一是拥有强大的基础研究和原始创新能力，持续产出重大原创性、颠覆性科技成果。二是拥有强大的关键核心技术攻关能力，有力支撑高质量发展和高水平安全。三是拥有强大的国际影响力和引领力，成为世界重要科学中心和创新高地。四是拥有强大的高水平科技人才培养和集聚能力，不断壮大国际顶尖科技人才队伍和国家战略科技力量。五是拥有强大的科技治理体系和治理能力，形成世界一流的创新生态和科研环境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各位院士，同志们、朋友们！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现在距离实现建成科技强国目标只有11年时间了。我们要以“十年磨一剑”的坚定决心和顽强意志，只争朝夕、埋头苦干，一步一个脚印把这一战略目标变为现实。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第一，充分发挥新型举国体制优势，加快推进高水平科技自立自强。要完善党中央对科技工作集中统一领导的体制，加强战略规划、政策措施、重大任务、科研力量、资源平台、区域创新等方面的统筹，构建协同高效的决策指挥体系和组织实施体系，凝聚推动科技创新的强大合力。要充分发挥市场在科技资源配置中的决定性作用，更好发挥政府各方面作用，调动产学研各环节的积极性，形成共促关键核心技术攻关的工作格局。要加强国家战略科技力量建设，优化定位和布局，完善国家实验室体系，增强国家创新体系一体化能力。要保持战略定力，坚持有所为有所不为，突出国家战略需求，在若干重要领域实施科技战略部署，凝练实施一批新的重大科技项目，形成竞争优势，赢得战略主动。要提高基础研究组织化程度，完善竞争性支持和稳定支持相结合的投入机制，强化面向重大科学问题的协同攻关，同时鼓励自由探索，努力提出原创基础理论、掌握底层技术原理，筑牢科技创新根基和底座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第二，扎实推动科技创新和产业创新深度融合，助力发展新质生产力。融合的基础是增加高质量科技供给。要聚焦现代化产业体系建设的重点领域和薄弱环节，针对集成电路、工业母机、基础软件、先进材料、科研仪器、核心种源等瓶颈制约，加大技术研发力度，为确保重要产业链供应链自主安全可控提供科技支撑。要瞄准未来科技和产业发展制高点，加快新一代信息技术、人工智能、量子科技、生物科技、新能源、新材料等领域科技创新，培育发展新兴产业和未来产业。要积极运用新技术改造提升传统产业，推动产业高端化、智能化、绿色化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融合的关键是强化企业科技创新主体地位。要充分发挥科技领军企业龙头作用，鼓励中小企业和民营企业科技创新，支持企业牵头或参与国家重大科技项目。要引导企业与高校、科研机构密切合作，面向产业需求共同凝练科技问题、联合开展科研攻关、协同培养科技人才，推动企业主导的产学研融通创新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融合的途径是促进科技成果转化应用。要依托我国产业基础优势和超大规模市场优势，加强国家技术转移体系建设，完善政策支持和市场服务，促进自主攻关产品推广应用和迭代升级，使更多科技成果从样品变成产品、形成产业。要做好科技金融这篇文章，引导金融资本投早、投小、投长期、投硬科技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第三，全面深化科技体制机制改革，充分激发创新创造活力。要坚持目标导向和问题导向相结合，针对我国科技创新组织化协同化程度不高，科技资源分散、重复等问题，深化科技管理体制改革，统筹各类创新平台建设，加强创新资源统筹和力量组织。完善区域科技创新布局，强化央地协同联动，打造具有全球影响力的创新高地。要改进科技计划管理，深化科技经费分配和管理使用机制改革，赋予科研单位和科研人员更大自主权，提升科技创新投入效能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近年来，为科研人员松绑减负工作取得了积极进展，但也有不少科研人员反映，各种非学术负担仍然较重。要坚持“破四唯”和“立新标”相结合，加快健全符合科研活动规律的分类评价体系和考核机制。要完善科技奖励、收入分配、成果赋权等激励制度，让更多优秀人才得到合理回报、释放创新活力。要持续整治滥发“帽子”、“牌子”之风，让科研人员心无旁骛、潜心钻研，切实减少为报项目、发论文、评奖励、争资源而分心伤神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第四，一体推进教育科技人才事业发展，构筑人才竞争优势。科技创新靠人才，人才培养靠教育，教育、科技、人才内在一致、相互支撑。要增强系统观念，深化教育科技人才体制机制一体改革，完善科教协同育人机制，加快培养造就一支规模宏大、结构合理、素质优良的创新型人才队伍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当前，我国人才培养与科技创新供需不匹配的结构性矛盾比较突出。要坚持以科技创新需求为牵引，优化高等学校学科设置，创新人才培养模式，切实提高人才自主培养水平和质量。要把加快建设国家战略人才力量作为重中之重，着力培养造就战略科学家、一流科技领军人才和创新团队，着力培养造就卓越工程师、大国工匠、高技能人才。要突出加强青年科技人才培养，对他们充分信任、放手使用、精心引导、热忱关怀，促使更多青年拔尖人才脱颖而出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要实行更加积极、更加开放、更加有效的人才政策，加快形成具有国际竞争力的人才制度体系，构筑汇聚全球智慧资源的创新高地。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人才成长和发展，离不开创新文化土壤的滋养。要持续营造尊重劳动、尊重知识、尊重人才、尊重创造的社会氛围，大力弘扬科学家精神，激励广大科研人员志存高远、爱国奉献、矢志创新。要加强科研诚信和作风学风建设，推动形成风清气正的科研生态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第五，深入践行构建人类命运共同体理念，推动科技开放合作。科技进步是世界性、时代性课题，唯有开放合作才是正道。国际环境越复杂，我们越要敞开胸怀、打开大门，统筹开放和安全，在开放合作中实现自立自强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要深入践行国际科技合作倡议，拓宽政府和民间交流合作渠道，发挥共建“一带一路”等平台作用，牵头组织好国际大科学计划和大科学工程，支持各国科研人员联合攻关。要积极融入全球创新网络，深度参与全球科技治理，同世界各国携手打造开放、公平、公正、非歧视的国际科技发展环境，共同应对气候变化、粮食安全、能源安全等全球性挑战，让科技更好造福人类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各位院士，同志们、朋友们！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建设科技强国，科技战线重任在肩、使命光荣！希望两院院士作为科技界杰出代表，冲锋在前、勇挑重担，当好科技前沿的开拓者、重大任务的担纲者、青年人才成长的引领者、科学家精神的示范者，为我国科技事业发展再立新功！希望广大科技工作者自觉把学术追求融入建设科技强国的伟大事业，锐意进取、追求卓越，创造出无愧时代、不负人民的新业绩！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建设科技强国，是全党全国的共同责任。各级党委和政府要认真贯彻党中央决策部署，切实加强对科技工作的组织领导、科学管理，全力做好服务保障。各级领导干部要重视学习科技新知识，增强领导和推动科技工作的本领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各位院士，同志们、朋友们！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把我国建设成为科技强国，是近代以来中华民族孜孜以求的梦想，一代又一代中华儿女为之殚精竭虑、不懈奋斗。现在，历史的接力棒已经交到了我们这一代人手中。我们要树立雄心壮志，鼓足干劲、发愤图强、团结奋斗，朝着建成科技强国的宏伟目标奋勇前进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ascii="Times New Roman" w:hAnsi="Times New Roman" w:eastAsia="仿宋_GB2312" w:cs="仿宋_GB2312"/>
          <w:color w:val="000000"/>
          <w:kern w:val="0"/>
          <w:sz w:val="30"/>
          <w:szCs w:val="30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jgxZjA3Mjk5MzQ3ODM1NmMzZDNhMTNiMjE3MjIifQ=="/>
  </w:docVars>
  <w:rsids>
    <w:rsidRoot w:val="3CB3789C"/>
    <w:rsid w:val="006B124D"/>
    <w:rsid w:val="00A65F6F"/>
    <w:rsid w:val="078C2402"/>
    <w:rsid w:val="1AC537FD"/>
    <w:rsid w:val="248F38AF"/>
    <w:rsid w:val="3381627F"/>
    <w:rsid w:val="3C8F2EDF"/>
    <w:rsid w:val="3CB3789C"/>
    <w:rsid w:val="40050695"/>
    <w:rsid w:val="49A07184"/>
    <w:rsid w:val="4B5C2BC5"/>
    <w:rsid w:val="516B614C"/>
    <w:rsid w:val="59FB6583"/>
    <w:rsid w:val="67D27839"/>
    <w:rsid w:val="7244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4577</Words>
  <Characters>4592</Characters>
  <Lines>8</Lines>
  <Paragraphs>2</Paragraphs>
  <TotalTime>23</TotalTime>
  <ScaleCrop>false</ScaleCrop>
  <LinksUpToDate>false</LinksUpToDate>
  <CharactersWithSpaces>4592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2024-03-18T07:07:00Z</dcterms:created>
  <dc:creator>君悫羽</dc:creator>
  <cp:lastModifiedBy>君悫羽</cp:lastModifiedBy>
  <dcterms:modified xsi:type="dcterms:W3CDTF">2024-07-08T03:11:53Z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043356A8C141472DBED6B738D7827ECA_13</vt:lpwstr>
  </property>
</Properties>
</file>