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eastAsia="黑体" w:cs="Times New Roman"/>
          <w:color w:val="000000"/>
          <w:spacing w:val="0"/>
        </w:rPr>
      </w:pPr>
      <w:bookmarkStart w:id="0" w:name="_GoBack"/>
      <w:bookmarkEnd w:id="0"/>
      <w:r>
        <w:rPr>
          <w:rFonts w:eastAsia="黑体" w:cs="Times New Roman"/>
          <w:color w:val="000000"/>
          <w:spacing w:val="0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微软雅黑" w:cs="Times New Roman"/>
          <w:b/>
          <w:bCs/>
          <w:color w:val="000000"/>
          <w:spacing w:val="-1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微软雅黑" w:cs="Times New Roman"/>
          <w:b/>
          <w:bCs/>
          <w:color w:val="000000"/>
          <w:spacing w:val="-10"/>
          <w:kern w:val="0"/>
          <w:sz w:val="44"/>
          <w:szCs w:val="44"/>
        </w:rPr>
      </w:pPr>
      <w:r>
        <w:rPr>
          <w:rFonts w:ascii="Times New Roman" w:hAnsi="Times New Roman" w:eastAsia="微软雅黑" w:cs="Times New Roman"/>
          <w:b/>
          <w:bCs/>
          <w:color w:val="000000"/>
          <w:spacing w:val="-10"/>
          <w:kern w:val="0"/>
          <w:sz w:val="44"/>
          <w:szCs w:val="44"/>
        </w:rPr>
        <w:t>2024年4月党员组织生活参考学习资料</w:t>
      </w:r>
    </w:p>
    <w:p>
      <w:pPr>
        <w:rPr>
          <w:rFonts w:ascii="Times New Roman" w:hAnsi="Times New Roman" w:cs="Times New Roman"/>
        </w:rPr>
      </w:pP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1.习近平在湖南考察时强调 坚持改革创新求真务实 奋力谱写中国式现代化湖南篇章</w:t>
      </w:r>
    </w:p>
    <w:p>
      <w:pPr>
        <w:ind w:firstLine="563" w:firstLineChars="200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https://www.12371.cn/2024/03/21/ARTI1711005831558172.shtml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2.习近平主持召开新时代推动中部地区崛起座谈会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强调在更高起点上扎实推动中部地区崛起</w:t>
      </w:r>
    </w:p>
    <w:p>
      <w:pPr>
        <w:ind w:firstLine="563" w:firstLineChars="200"/>
        <w:rPr>
          <w:rStyle w:val="8"/>
          <w:b/>
          <w:bCs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https://www.12371.cn/2024/03/20/ARTI1710945530552884.shtml</w:t>
      </w:r>
      <w:r>
        <w:rPr>
          <w:rStyle w:val="8"/>
          <w:spacing w:val="-20"/>
        </w:rPr>
        <w:t xml:space="preserve"> 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3.习近平考察湖南第一师范学院：学校的办学宗旨要引导学生立志报国</w:t>
      </w:r>
    </w:p>
    <w:p>
      <w:pPr>
        <w:ind w:firstLine="563" w:firstLineChars="200"/>
        <w:rPr>
          <w:rStyle w:val="8"/>
          <w:spacing w:val="-20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https://www.12371.cn/2024/03/20/ARTI1710903745681157.shtml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中共中央政治局召开会议 审议《关于二十届中央第二轮巡视情况的综合报告》 中共中央总书记习近平主持会议</w:t>
      </w:r>
    </w:p>
    <w:p>
      <w:pPr>
        <w:ind w:firstLine="563" w:firstLineChars="200"/>
        <w:rPr>
          <w:rStyle w:val="8"/>
          <w:spacing w:val="-20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https://www.12371.cn/2024/03/29/ARTI1711712355238339.shtml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习近平：时刻保持解决大党独有难题的清醒和坚定，把党的伟大自我革命进行到底</w:t>
      </w:r>
    </w:p>
    <w:p>
      <w:pPr>
        <w:ind w:firstLine="563" w:firstLineChars="200"/>
        <w:rPr>
          <w:rStyle w:val="8"/>
          <w:spacing w:val="-20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https://www.12371.cn/2024/03/15/ARTI1710486599787491.shtml</w:t>
      </w:r>
    </w:p>
    <w:p>
      <w:pPr>
        <w:ind w:firstLine="643" w:firstLineChars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6.习近平：必须坚持人民至上</w:t>
      </w:r>
    </w:p>
    <w:p>
      <w:pPr>
        <w:ind w:firstLine="563" w:firstLineChars="200"/>
        <w:rPr>
          <w:rStyle w:val="8"/>
          <w:spacing w:val="-20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https://www.12371.cn/2024/03/31/ARTI1711868864604980.shtml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.习近平：第六批全国干部学习培训教材序言</w:t>
      </w:r>
    </w:p>
    <w:p>
      <w:pPr>
        <w:ind w:firstLine="563" w:firstLineChars="200"/>
        <w:rPr>
          <w:rStyle w:val="8"/>
          <w:spacing w:val="-20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https://www.12371.cn/2024/02/29/ARTI1709175369144885.shtml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.李干杰在学习习近平总书记《序言》暨第六批全国干部学习培训教材出版座谈会上强调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坚持把学习贯彻习近平新时代中国特色社会主义思想作为主题主线</w:t>
      </w:r>
    </w:p>
    <w:p>
      <w:pPr>
        <w:ind w:firstLine="563" w:firstLineChars="200"/>
        <w:rPr>
          <w:rStyle w:val="8"/>
          <w:rFonts w:ascii="Times New Roman" w:hAnsi="Times New Roman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https://www.12371.cn/2024/03/28/ARTI1711619781918418.shtml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9.中央党的建设工作领导小组召开会议，研究部署党纪学习教育工作</w:t>
      </w:r>
    </w:p>
    <w:p>
      <w:pPr>
        <w:ind w:firstLine="563" w:firstLineChars="200"/>
        <w:rPr>
          <w:rFonts w:ascii="Times New Roman" w:hAnsi="Times New Roman" w:eastAsia="仿宋_GB2312" w:cs="Times New Roman"/>
          <w:b/>
          <w:bCs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0"/>
          <w:sz w:val="32"/>
          <w:szCs w:val="32"/>
        </w:rPr>
        <w:t>https://www.12371.cn/2024/04/04/ARTI1712163230320134.shtml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10.《中国共产党纪律处分条例》</w:t>
      </w:r>
    </w:p>
    <w:p>
      <w:pPr>
        <w:ind w:firstLine="563" w:firstLineChars="200"/>
        <w:rPr>
          <w:rFonts w:ascii="Times New Roman" w:hAnsi="Times New Roman" w:eastAsia="仿宋_GB2312" w:cs="Times New Roman"/>
          <w:b/>
          <w:bCs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0"/>
          <w:sz w:val="32"/>
          <w:szCs w:val="32"/>
        </w:rPr>
        <w:t>https://www.12371.cn/2023/12/27/ARTI1703689211048182.shtml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ind w:firstLine="321" w:firstLineChars="1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jIxMGNhNDNkNTljZjcwMjE3YWIyZjA5YjNlYzgifQ=="/>
  </w:docVars>
  <w:rsids>
    <w:rsidRoot w:val="2DB93B19"/>
    <w:rsid w:val="00197752"/>
    <w:rsid w:val="002D4325"/>
    <w:rsid w:val="004C03FF"/>
    <w:rsid w:val="007A0882"/>
    <w:rsid w:val="00831CCD"/>
    <w:rsid w:val="00836619"/>
    <w:rsid w:val="00925534"/>
    <w:rsid w:val="00EF3851"/>
    <w:rsid w:val="07A64AE1"/>
    <w:rsid w:val="0DC8518A"/>
    <w:rsid w:val="12386900"/>
    <w:rsid w:val="130221E4"/>
    <w:rsid w:val="19C2185A"/>
    <w:rsid w:val="2C366318"/>
    <w:rsid w:val="2DB93B19"/>
    <w:rsid w:val="312C0AF4"/>
    <w:rsid w:val="41500558"/>
    <w:rsid w:val="5CFB1AD6"/>
    <w:rsid w:val="651C273F"/>
    <w:rsid w:val="66377705"/>
    <w:rsid w:val="6A7F011B"/>
    <w:rsid w:val="724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line="560" w:lineRule="exact"/>
      <w:ind w:firstLine="611" w:firstLineChars="200"/>
    </w:pPr>
    <w:rPr>
      <w:rFonts w:ascii="Times New Roman" w:hAnsi="Times New Roman" w:eastAsia="仿宋_GB2312"/>
      <w:b/>
      <w:bCs/>
      <w:spacing w:val="-8"/>
      <w:kern w:val="0"/>
      <w:sz w:val="32"/>
      <w:szCs w:val="32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Lines>6</Lines>
  <Paragraphs>1</Paragraphs>
  <TotalTime>31</TotalTime>
  <ScaleCrop>false</ScaleCrop>
  <LinksUpToDate>false</LinksUpToDate>
  <CharactersWithSpaces>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2024-04-03T00:34:00Z</dcterms:created>
  <dc:creator>LJP</dc:creator>
  <cp:lastModifiedBy>LJP</cp:lastModifiedBy>
  <dcterms:modified xsi:type="dcterms:W3CDTF">2024-04-08T11:39:44Z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2ED61FCE682C4564AAA378178815BE95_13</vt:lpwstr>
  </property>
</Properties>
</file>