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0" w:firstLineChars="0"/>
        <w:rPr>
          <w:rFonts w:ascii="仿宋_GB2312" w:hAnsi="仿宋"/>
          <w:b/>
          <w:bCs/>
          <w:sz w:val="36"/>
          <w:szCs w:val="36"/>
        </w:rPr>
      </w:pPr>
      <w:bookmarkStart w:id="1" w:name="_GoBack"/>
      <w:bookmarkEnd w:id="1"/>
      <w:r>
        <w:rPr>
          <w:rFonts w:hint="eastAsia" w:ascii="仿宋_GB2312" w:hAnsi="仿宋"/>
          <w:b/>
          <w:bCs/>
          <w:szCs w:val="32"/>
        </w:rPr>
        <w:t>附件</w:t>
      </w:r>
      <w:bookmarkStart w:id="0" w:name="_Hlk100568970"/>
      <w:r>
        <w:rPr>
          <w:rFonts w:hint="eastAsia" w:ascii="仿宋_GB2312" w:hAnsi="仿宋"/>
          <w:b/>
          <w:bCs/>
          <w:szCs w:val="32"/>
        </w:rPr>
        <w:t>：</w:t>
      </w:r>
    </w:p>
    <w:p>
      <w:pPr>
        <w:pStyle w:val="5"/>
        <w:ind w:firstLine="0" w:firstLineChars="0"/>
        <w:jc w:val="center"/>
        <w:rPr>
          <w:rFonts w:hint="eastAsia" w:ascii="仿宋_GB2312" w:hAnsi="仿宋" w:eastAsia="仿宋_GB2312"/>
          <w:b/>
          <w:bCs/>
          <w:sz w:val="36"/>
          <w:szCs w:val="36"/>
          <w:lang w:eastAsia="zh-CN"/>
        </w:rPr>
      </w:pPr>
      <w:r>
        <w:rPr>
          <w:rFonts w:hint="eastAsia" w:ascii="仿宋_GB2312" w:hAnsi="仿宋"/>
          <w:b/>
          <w:bCs/>
          <w:sz w:val="36"/>
          <w:szCs w:val="36"/>
        </w:rPr>
        <w:t>四川大学华西第四医院特殊医学用途配方食品及肠内营养制剂等特膳食品价格公示</w:t>
      </w:r>
      <w:r>
        <w:rPr>
          <w:rFonts w:hint="eastAsia" w:ascii="仿宋_GB2312" w:hAnsi="仿宋"/>
          <w:b/>
          <w:bCs/>
          <w:sz w:val="36"/>
          <w:szCs w:val="36"/>
          <w:lang w:eastAsia="zh-CN"/>
        </w:rPr>
        <w:t>表</w:t>
      </w:r>
    </w:p>
    <w:tbl>
      <w:tblPr>
        <w:tblStyle w:val="6"/>
        <w:tblW w:w="99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35"/>
        <w:gridCol w:w="2468"/>
        <w:gridCol w:w="1687"/>
        <w:gridCol w:w="2253"/>
        <w:gridCol w:w="492"/>
        <w:gridCol w:w="1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0" w:hRule="atLeast"/>
          <w:jc w:val="center"/>
        </w:trPr>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产品名称</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规格型号</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品牌</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计价单位</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价格</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一</w:t>
            </w:r>
          </w:p>
        </w:tc>
        <w:tc>
          <w:tcPr>
            <w:tcW w:w="85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基础型全营养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均衡型全营养</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46g×10包/盒</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欣全力®营养配方粉</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0.434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匀浆膳（通用型）</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45g×12包/袋</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欣禾力®匀浆膳（通用型）</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0.140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匀浆膳（纤维型）</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45g×12包/袋</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欣禾力®匀浆膳（纤维型）</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0.140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二</w:t>
            </w:r>
          </w:p>
        </w:tc>
        <w:tc>
          <w:tcPr>
            <w:tcW w:w="85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导向型全营养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肿瘤专用型全营养</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43g×10包/盒</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欣瑞力®特膳营养粉</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8" w:hRule="atLeast"/>
          <w:jc w:val="center"/>
        </w:trPr>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均衡型全营养制剂（含膳食纤维）</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52g/袋*8袋/盒</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麦孚康全®特殊医学用途全营养配方粉</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0.876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均衡型全营养制剂（不含膳食纤维）</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60g/袋*3袋/盒</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麦孚畅清®特殊医学用途全营养配方粉</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短肽型全营养</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40g×10包/盒</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欣肽力®特膳营养粉</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0.931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预消化型全营养制剂</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20g*20袋/盒</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麦速®特殊医学用途全营养配方食品</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非全营养配方食品（流质配方）</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20g*6袋/盒</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术和®特殊医学用途流质配方粉</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低脂型全营养</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40g×10包/盒</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欣回力®特膳营养粉（低脂肪）</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0.636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低蛋白型全营养</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48g×10包/盒</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欣代力®营养配方粉</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透析专用型全营养</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48g×10包/盒</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欣同力®营养配方粉（高蛋白质）</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低GI型全营养</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58g×8包/盒</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欣素力®营养配方粉</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0.540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肝病全营养</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400g/罐</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百能安®百能支链TM蛋白型复合粉</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0.840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三</w:t>
            </w:r>
          </w:p>
        </w:tc>
        <w:tc>
          <w:tcPr>
            <w:tcW w:w="85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碳水化合物清液</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200mL/瓶，6瓶/盒</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欣能力®麦芽糊精维生素饮品</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0.313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碳水化合物电解质组件（粉剂）</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55g/袋*3袋/盒</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卡捷®特殊医学用途电解质配方食品</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乳清蛋白粉</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20g×15包/盒</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乳清蛋白粉特殊膳食用食品</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蛋白质组件（整蛋白型）</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7.5g/袋*30袋/盒</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浦索®特殊医学用途蛋白质组件配方粉</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复合短肽组件</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10g×10包/盒</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复合短肽粉特殊膳食用食品</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短肽强化组件</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15g×6包/盒</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复合短肽粉+特殊膳食用食品</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4.104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钙组件</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5g×20包/盒</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乳钙+特殊膳食用食品</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膳食纤维</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5g×20包/盒</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膳食纤维特殊膳食用食品</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谷氨酰胺</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5g×20包/盒</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谷氨酰胺特殊膳食用食品</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水溶性维生素</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5g×20包/盒</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水溶性维生素特殊膳食用食品</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增稠组件（体外增稠）</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2.5g/袋*20袋/盒</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麦孚顺宝®特殊医学用途增稠组件配方粉</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碳水化合物液体组件（糖耐测试）</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75g/300ml</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麦孚唯唐®葡萄糖饮品</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ml</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0.102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复合益生菌粉</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2g×15包/盒</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益珺康®六联益生菌粉</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5.760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结石复合菌粉</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5g/袋*20袋/盒</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酶化石®复合菌粉</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痛风复合菌粉</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10g/袋*20袋/盒</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石立克®复合菌粉固体饮料活菌型</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中链脂肪酸粉</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(5g/小袋*30小袋/袋)</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百能安®中链脂肪酸粉</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麦芽糊精</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400克/袋</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百能安®麦芽糊精谷物固体饮料</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0.120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微量元素</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3克/小袋*20小袋/袋</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优能康营养®微量元泰</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四</w:t>
            </w:r>
          </w:p>
        </w:tc>
        <w:tc>
          <w:tcPr>
            <w:tcW w:w="85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减重营养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亚麻籽营养代餐奶昔</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60g×10包/盒</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3"/>
                <w:lang w:val="en-US" w:eastAsia="zh-CN" w:bidi="ar"/>
              </w:rPr>
              <w:t>亚麻籽营养代餐奶昔（红豆味）</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0.504 </w:t>
            </w:r>
          </w:p>
        </w:tc>
      </w:tr>
    </w:tbl>
    <w:p>
      <w:pPr>
        <w:pStyle w:val="5"/>
        <w:ind w:firstLine="1446" w:firstLineChars="400"/>
        <w:jc w:val="center"/>
        <w:rPr>
          <w:rFonts w:ascii="仿宋_GB2312" w:hAnsi="仿宋"/>
          <w:b/>
          <w:bCs/>
          <w:sz w:val="36"/>
          <w:szCs w:val="36"/>
        </w:rPr>
      </w:pPr>
    </w:p>
    <w:bookmarkEnd w:id="0"/>
    <w:p>
      <w:pPr>
        <w:rPr>
          <w:rFonts w:ascii="仿宋_GB2312" w:hAnsi="仿宋"/>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hZWU5M2I0MTIxY2VkZWQ1YjliMzk5NDJhMmY2MTYifQ=="/>
  </w:docVars>
  <w:rsids>
    <w:rsidRoot w:val="04C359AB"/>
    <w:rsid w:val="00021DB2"/>
    <w:rsid w:val="00156851"/>
    <w:rsid w:val="0027394D"/>
    <w:rsid w:val="006514C9"/>
    <w:rsid w:val="007E2578"/>
    <w:rsid w:val="008466D4"/>
    <w:rsid w:val="00A355C5"/>
    <w:rsid w:val="00AE2B95"/>
    <w:rsid w:val="00B51DA5"/>
    <w:rsid w:val="00C34B4C"/>
    <w:rsid w:val="00D013EC"/>
    <w:rsid w:val="00DF23D8"/>
    <w:rsid w:val="00E7322A"/>
    <w:rsid w:val="00EA65FC"/>
    <w:rsid w:val="00F975CA"/>
    <w:rsid w:val="01161381"/>
    <w:rsid w:val="024F47A1"/>
    <w:rsid w:val="02A43031"/>
    <w:rsid w:val="03C30C20"/>
    <w:rsid w:val="04064408"/>
    <w:rsid w:val="04C359AB"/>
    <w:rsid w:val="05904709"/>
    <w:rsid w:val="05A52CD4"/>
    <w:rsid w:val="06F32918"/>
    <w:rsid w:val="07B40FAC"/>
    <w:rsid w:val="07CC09EB"/>
    <w:rsid w:val="081E6D6D"/>
    <w:rsid w:val="09E873DB"/>
    <w:rsid w:val="0C447CDF"/>
    <w:rsid w:val="0C5A0494"/>
    <w:rsid w:val="0DD463C0"/>
    <w:rsid w:val="0E2A718E"/>
    <w:rsid w:val="0FF670FC"/>
    <w:rsid w:val="10282537"/>
    <w:rsid w:val="10FD1C16"/>
    <w:rsid w:val="13CB462D"/>
    <w:rsid w:val="13E25D0E"/>
    <w:rsid w:val="179053D1"/>
    <w:rsid w:val="18233375"/>
    <w:rsid w:val="18911A4E"/>
    <w:rsid w:val="19105CD2"/>
    <w:rsid w:val="19157D18"/>
    <w:rsid w:val="192176F2"/>
    <w:rsid w:val="196565AA"/>
    <w:rsid w:val="1A3D4B6F"/>
    <w:rsid w:val="1AB10AAB"/>
    <w:rsid w:val="1B1069E9"/>
    <w:rsid w:val="1B99078D"/>
    <w:rsid w:val="1C4923F9"/>
    <w:rsid w:val="1C712C0F"/>
    <w:rsid w:val="1D1A7884"/>
    <w:rsid w:val="1D2F7438"/>
    <w:rsid w:val="1E171F9A"/>
    <w:rsid w:val="1EAE07A3"/>
    <w:rsid w:val="202E1291"/>
    <w:rsid w:val="208C4B69"/>
    <w:rsid w:val="20F70F1E"/>
    <w:rsid w:val="21C30312"/>
    <w:rsid w:val="22D16A5E"/>
    <w:rsid w:val="22D24584"/>
    <w:rsid w:val="25CD7603"/>
    <w:rsid w:val="25D6438C"/>
    <w:rsid w:val="27163511"/>
    <w:rsid w:val="273B1A56"/>
    <w:rsid w:val="2A5120C4"/>
    <w:rsid w:val="2A624772"/>
    <w:rsid w:val="2A813D65"/>
    <w:rsid w:val="2A8806EC"/>
    <w:rsid w:val="2C1D25A9"/>
    <w:rsid w:val="2D2C491D"/>
    <w:rsid w:val="2E121F3D"/>
    <w:rsid w:val="2E69686A"/>
    <w:rsid w:val="2EE63891"/>
    <w:rsid w:val="2F107E98"/>
    <w:rsid w:val="2F463807"/>
    <w:rsid w:val="2F666780"/>
    <w:rsid w:val="2F9A79AD"/>
    <w:rsid w:val="3020648C"/>
    <w:rsid w:val="31264692"/>
    <w:rsid w:val="31D14A02"/>
    <w:rsid w:val="31EA128B"/>
    <w:rsid w:val="35373099"/>
    <w:rsid w:val="36AC716F"/>
    <w:rsid w:val="38492D19"/>
    <w:rsid w:val="386A1DBA"/>
    <w:rsid w:val="3AAC423D"/>
    <w:rsid w:val="3BC44A63"/>
    <w:rsid w:val="3C131A3E"/>
    <w:rsid w:val="3C6C2D04"/>
    <w:rsid w:val="3FEF631E"/>
    <w:rsid w:val="40FA6CE7"/>
    <w:rsid w:val="4132438B"/>
    <w:rsid w:val="41376911"/>
    <w:rsid w:val="42892A5A"/>
    <w:rsid w:val="432562D6"/>
    <w:rsid w:val="43371985"/>
    <w:rsid w:val="43BE6803"/>
    <w:rsid w:val="43EE34DD"/>
    <w:rsid w:val="44071E88"/>
    <w:rsid w:val="44401BDA"/>
    <w:rsid w:val="45052545"/>
    <w:rsid w:val="456D5F9B"/>
    <w:rsid w:val="463327BC"/>
    <w:rsid w:val="47415F68"/>
    <w:rsid w:val="488B52C8"/>
    <w:rsid w:val="4B5236C6"/>
    <w:rsid w:val="4C2B64FC"/>
    <w:rsid w:val="4E9F6F34"/>
    <w:rsid w:val="4F4E5A6B"/>
    <w:rsid w:val="52B61340"/>
    <w:rsid w:val="530028C4"/>
    <w:rsid w:val="53202F66"/>
    <w:rsid w:val="5513742F"/>
    <w:rsid w:val="557F1260"/>
    <w:rsid w:val="568A2F1A"/>
    <w:rsid w:val="57D94C52"/>
    <w:rsid w:val="57EF6772"/>
    <w:rsid w:val="595108E9"/>
    <w:rsid w:val="59CB4EC2"/>
    <w:rsid w:val="5A5F4349"/>
    <w:rsid w:val="5BC2237A"/>
    <w:rsid w:val="5BF40AEC"/>
    <w:rsid w:val="5C2D5462"/>
    <w:rsid w:val="5C7465BE"/>
    <w:rsid w:val="5C7A70B2"/>
    <w:rsid w:val="5D243653"/>
    <w:rsid w:val="5E6326CE"/>
    <w:rsid w:val="600E15E3"/>
    <w:rsid w:val="60597AB8"/>
    <w:rsid w:val="61107580"/>
    <w:rsid w:val="64756032"/>
    <w:rsid w:val="662D62B1"/>
    <w:rsid w:val="66C3182C"/>
    <w:rsid w:val="69AA3132"/>
    <w:rsid w:val="6A2F14C0"/>
    <w:rsid w:val="6C6F0C65"/>
    <w:rsid w:val="6CE83FF2"/>
    <w:rsid w:val="6DB01E11"/>
    <w:rsid w:val="6DEE7D0C"/>
    <w:rsid w:val="6E1A299F"/>
    <w:rsid w:val="6E9B0A68"/>
    <w:rsid w:val="701B1CC6"/>
    <w:rsid w:val="715D4915"/>
    <w:rsid w:val="720166DE"/>
    <w:rsid w:val="72597C89"/>
    <w:rsid w:val="73506550"/>
    <w:rsid w:val="74F607A2"/>
    <w:rsid w:val="77B22A41"/>
    <w:rsid w:val="78785BA9"/>
    <w:rsid w:val="789D458E"/>
    <w:rsid w:val="79314CD6"/>
    <w:rsid w:val="793B7B77"/>
    <w:rsid w:val="794B56F7"/>
    <w:rsid w:val="7A0917AF"/>
    <w:rsid w:val="7ACF3F28"/>
    <w:rsid w:val="7BAC6354"/>
    <w:rsid w:val="7CE369A4"/>
    <w:rsid w:val="7DB62C17"/>
    <w:rsid w:val="7F5D4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2"/>
    <w:qFormat/>
    <w:uiPriority w:val="0"/>
    <w:pPr>
      <w:widowControl w:val="0"/>
      <w:spacing w:after="120"/>
      <w:ind w:firstLine="420" w:firstLineChars="200"/>
      <w:jc w:val="both"/>
    </w:pPr>
    <w:rPr>
      <w:rFonts w:ascii="Times New Roman" w:hAnsi="Times New Roman" w:eastAsia="仿宋_GB2312" w:cs="Times New Roman"/>
      <w:kern w:val="2"/>
      <w:sz w:val="32"/>
      <w:szCs w:val="22"/>
      <w:lang w:val="en-US" w:eastAsia="zh-CN" w:bidi="ar-SA"/>
    </w:rPr>
  </w:style>
  <w:style w:type="character" w:styleId="8">
    <w:name w:val="Hyperlink"/>
    <w:basedOn w:val="7"/>
    <w:qFormat/>
    <w:uiPriority w:val="0"/>
    <w:rPr>
      <w:color w:val="0000FF"/>
      <w:u w:val="single"/>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 w:type="character" w:customStyle="1" w:styleId="11">
    <w:name w:val="font21"/>
    <w:basedOn w:val="7"/>
    <w:qFormat/>
    <w:uiPriority w:val="0"/>
    <w:rPr>
      <w:rFonts w:hint="eastAsia" w:ascii="仿宋" w:hAnsi="仿宋" w:eastAsia="仿宋" w:cs="仿宋"/>
      <w:b/>
      <w:bCs/>
      <w:color w:val="000000"/>
      <w:sz w:val="21"/>
      <w:szCs w:val="21"/>
      <w:u w:val="none"/>
    </w:rPr>
  </w:style>
  <w:style w:type="character" w:customStyle="1" w:styleId="12">
    <w:name w:val="font51"/>
    <w:basedOn w:val="7"/>
    <w:qFormat/>
    <w:uiPriority w:val="0"/>
    <w:rPr>
      <w:rFonts w:hint="eastAsia" w:ascii="仿宋" w:hAnsi="仿宋" w:eastAsia="仿宋" w:cs="仿宋"/>
      <w:color w:val="000000"/>
      <w:sz w:val="21"/>
      <w:szCs w:val="21"/>
      <w:u w:val="none"/>
    </w:rPr>
  </w:style>
  <w:style w:type="character" w:customStyle="1" w:styleId="13">
    <w:name w:val="font31"/>
    <w:basedOn w:val="7"/>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588</Words>
  <Characters>641</Characters>
  <Lines>7</Lines>
  <Paragraphs>2</Paragraphs>
  <TotalTime>30</TotalTime>
  <ScaleCrop>false</ScaleCrop>
  <LinksUpToDate>false</LinksUpToDate>
  <CharactersWithSpaces>705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2021-09-17T01:22:00Z</dcterms:created>
  <dc:creator>☃</dc:creator>
  <cp:lastModifiedBy>小排肉版夏佳佳</cp:lastModifiedBy>
  <cp:lastPrinted>2023-02-09T01:13:00Z</cp:lastPrinted>
  <dcterms:modified xsi:type="dcterms:W3CDTF">2024-01-15T11:39:04Z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6143E3A120BD414083B28CB3BF0F6819_13</vt:lpwstr>
  </property>
  <property fmtid="{D5CDD505-2E9C-101B-9397-08002B2CF9AE}" pid="4" name="commondata">
    <vt:lpwstr>eyJoZGlkIjoiZmNkYTZjM2M3M2U0ZWZhYWQ1MTdjZWUzOGU3OGM5YjUifQ==</vt:lpwstr>
  </property>
</Properties>
</file>