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习近平对山西吕梁市永聚煤矿一办公楼火灾事故作出重要指示 李强作出批示</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2023年11月16日来源：新华网</w:t>
      </w:r>
    </w:p>
    <w:p>
      <w:pPr>
        <w:keepNext w:val="0"/>
        <w:keepLines w:val="0"/>
        <w:widowControl/>
        <w:suppressLineNumbers w:val="0"/>
        <w:jc w:val="left"/>
        <w:rPr>
          <w:rFonts w:hint="eastAsia" w:ascii="仿宋_GB2312" w:hAnsi="宋体" w:eastAsia="仿宋_GB2312" w:cs="仿宋_GB2312"/>
          <w:color w:val="000000"/>
          <w:kern w:val="0"/>
          <w:sz w:val="36"/>
          <w:szCs w:val="36"/>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习近平对山西吕梁市永聚煤矿一办公楼火灾事故作出重要指示要求全力救治受伤人员深入排查重点行业领域风险隐患切实维护人民群众生命财产安全和社会大局稳定李强作出批示</w:t>
      </w:r>
    </w:p>
    <w:p>
      <w:pPr>
        <w:keepNext w:val="0"/>
        <w:keepLines w:val="0"/>
        <w:widowControl/>
        <w:suppressLineNumbers w:val="0"/>
        <w:jc w:val="left"/>
        <w:rPr>
          <w:rFonts w:hint="eastAsia" w:ascii="仿宋_GB2312" w:hAnsi="宋体" w:eastAsia="仿宋_GB2312" w:cs="仿宋_GB2312"/>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 xml:space="preserve">新华社北京11月16日电  </w:t>
      </w:r>
      <w:bookmarkStart w:id="0" w:name="_GoBack"/>
      <w:bookmarkEnd w:id="0"/>
      <w:r>
        <w:rPr>
          <w:rFonts w:hint="eastAsia" w:ascii="仿宋_GB2312" w:hAnsi="仿宋_GB2312" w:eastAsia="仿宋_GB2312" w:cs="仿宋_GB2312"/>
          <w:color w:val="000000"/>
          <w:kern w:val="0"/>
          <w:sz w:val="30"/>
          <w:szCs w:val="30"/>
          <w:lang w:val="en-US" w:eastAsia="zh-CN" w:bidi="ar"/>
        </w:rPr>
        <w:t>11月16日7时许，山西吕梁市永聚煤矿一办公楼发生火灾。截至目前，事故已造成26人死亡、38人受伤。</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事故发生后，党中央、国务院高度重视。正在国外访问的中共中央总书记、国家主席、中央军委主席习近平立即作出重要指示，山西吕梁市永聚煤矿一办公楼发生火灾，造成重大人员伤亡，教训十分深刻！要全力救治受伤人员，做好伤亡人员及家属善后安抚工作，尽快查明原因，严肃追究责任。习近平强调，各地区和有关部门要深刻吸取此次火灾事故教训，牢固树立安全发展理念，强化底线思维，针对冬季火灾事故易发多发等情况，举一反三，深入排查重点行业领域风险隐患，完善应急预案和防范措施，压实各方责任，坚决遏制重特大事故发生，切实维护人民群众生命财产安全和社会大局稳定。</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共中央政治局常委、国务院总理李强作出批示，要求抓紧搜救失联人员，全力救治伤员，最大程度减少伤亡，妥善做好相关善后工作，同时要尽快查明事故原因，依法依规严肃处理。要举一反三加强消防安全管理，对重点行业领域安全生产风险隐患严查密防，坚决防范重特大事故发生。</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受习近平总书记委派，国务院分管领导已率有关部门负责同志赴现场指导事故救援和应急处置工作。山西省、吕梁市已组织力量全力做好救援救治和善后工作。目前，医疗救治、事故原因调查等工作正在进行中。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68D10377"/>
    <w:rsid w:val="25AD37B3"/>
    <w:rsid w:val="68D10377"/>
    <w:rsid w:val="786E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2023-11-20T07:07:00Z</dcterms:created>
  <dc:creator>杨鼷</dc:creator>
  <cp:lastModifiedBy>Cuckoo、</cp:lastModifiedBy>
  <dcterms:modified xsi:type="dcterms:W3CDTF">2023-11-21T00:34:13Z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92832D886A6D45B480F33708BFA1E4F2_11</vt:lpwstr>
  </property>
</Properties>
</file>